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480C4" w14:textId="77777777" w:rsidR="003F3D2D" w:rsidRDefault="00447CA1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2B95578" wp14:editId="2B10CDE3">
            <wp:simplePos x="0" y="0"/>
            <wp:positionH relativeFrom="page">
              <wp:posOffset>981710</wp:posOffset>
            </wp:positionH>
            <wp:positionV relativeFrom="page">
              <wp:posOffset>327660</wp:posOffset>
            </wp:positionV>
            <wp:extent cx="6512560" cy="1772920"/>
            <wp:effectExtent l="0" t="0" r="0" b="5080"/>
            <wp:wrapSquare wrapText="bothSides" distT="0" distB="0" distL="0" distR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014 WBC-Mulwala_LH.jpg"/>
                    <pic:cNvPicPr/>
                  </pic:nvPicPr>
                  <pic:blipFill rotWithShape="1"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2560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EB754FB" wp14:editId="1A440105">
            <wp:extent cx="1473085" cy="782248"/>
            <wp:effectExtent l="0" t="0" r="0" b="0"/>
            <wp:docPr id="1073741825" name="officeArt object" descr="wbc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bc-logo.jpg" descr="wbc-logo.jpg"/>
                    <pic:cNvPicPr/>
                  </pic:nvPicPr>
                  <pic:blipFill rotWithShape="1"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3085" cy="78224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7E786C"/>
                      </a:solidFill>
                      <a:prstDash val="solid"/>
                      <a:miter lim="400000"/>
                      <a:headEnd type="none"/>
                      <a:tailEnd type="none"/>
                    </a:ln>
                    <a:effectLst>
                      <a:outerShdw blurRad="25400" dist="12700" dir="4080000" rotWithShape="0">
                        <a:srgbClr val="000000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 xml:space="preserve">  </w:t>
      </w:r>
      <w:r>
        <w:rPr>
          <w:b/>
          <w:bCs/>
          <w:noProof/>
        </w:rPr>
        <w:drawing>
          <wp:inline distT="0" distB="0" distL="0" distR="0" wp14:anchorId="3DE7DC82" wp14:editId="030329D8">
            <wp:extent cx="939061" cy="397907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WWFofficiallogowithtext-Targa.jpg"/>
                    <pic:cNvPicPr/>
                  </pic:nvPicPr>
                  <pic:blipFill rotWithShape="1"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061" cy="39790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7E786C"/>
                      </a:solidFill>
                      <a:prstDash val="solid"/>
                      <a:miter lim="400000"/>
                      <a:headEnd type="none"/>
                      <a:tailEnd type="none"/>
                    </a:ln>
                    <a:effectLst>
                      <a:outerShdw blurRad="25400" dist="12700" dir="4080000" rotWithShape="0">
                        <a:srgbClr val="000000">
                          <a:alpha val="50000"/>
                        </a:srgbClr>
                      </a:outerShdw>
                    </a:effectLst>
                    <a:extLst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b/>
          <w:bCs/>
        </w:rPr>
        <w:tab/>
      </w:r>
      <w:r>
        <w:rPr>
          <w:b/>
          <w:bCs/>
        </w:rPr>
        <w:tab/>
      </w:r>
    </w:p>
    <w:p w14:paraId="71985717" w14:textId="77777777" w:rsidR="009C5901" w:rsidRDefault="009C5901">
      <w:pPr>
        <w:jc w:val="center"/>
        <w:rPr>
          <w:rFonts w:ascii="Skia"/>
          <w:sz w:val="36"/>
          <w:szCs w:val="36"/>
        </w:rPr>
      </w:pPr>
    </w:p>
    <w:p w14:paraId="22CCABB6" w14:textId="77777777" w:rsidR="003F3D2D" w:rsidRDefault="00447CA1">
      <w:pPr>
        <w:jc w:val="center"/>
        <w:rPr>
          <w:rFonts w:ascii="Skia" w:eastAsia="Skia" w:hAnsi="Skia" w:cs="Skia"/>
          <w:sz w:val="36"/>
          <w:szCs w:val="36"/>
        </w:rPr>
      </w:pPr>
      <w:r>
        <w:rPr>
          <w:rFonts w:ascii="Skia"/>
          <w:sz w:val="36"/>
          <w:szCs w:val="36"/>
        </w:rPr>
        <w:t>2014 World Barefoot Water Ski Championships</w:t>
      </w:r>
    </w:p>
    <w:p w14:paraId="20E41AB1" w14:textId="77777777" w:rsidR="003F3D2D" w:rsidRDefault="00447CA1">
      <w:pPr>
        <w:jc w:val="center"/>
        <w:rPr>
          <w:rFonts w:ascii="Skia" w:eastAsia="Skia" w:hAnsi="Skia" w:cs="Skia"/>
          <w:sz w:val="28"/>
          <w:szCs w:val="28"/>
        </w:rPr>
      </w:pPr>
      <w:r>
        <w:rPr>
          <w:rFonts w:ascii="Skia"/>
          <w:sz w:val="28"/>
          <w:szCs w:val="28"/>
        </w:rPr>
        <w:t>March 11-16th</w:t>
      </w:r>
    </w:p>
    <w:p w14:paraId="69E0CD44" w14:textId="77777777" w:rsidR="003F3D2D" w:rsidRDefault="00447CA1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Skia"/>
          <w:sz w:val="28"/>
          <w:szCs w:val="28"/>
        </w:rPr>
        <w:t>Mulwala, NSW, Australian</w:t>
      </w:r>
    </w:p>
    <w:p w14:paraId="702FA927" w14:textId="77777777" w:rsidR="003F3D2D" w:rsidRDefault="00447CA1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Skia"/>
          <w:sz w:val="36"/>
          <w:szCs w:val="36"/>
        </w:rPr>
        <w:t xml:space="preserve">DEFINITIVE ENTRY FORM </w:t>
      </w:r>
      <w:r>
        <w:rPr>
          <w:rFonts w:ascii="Skia"/>
          <w:sz w:val="36"/>
          <w:szCs w:val="36"/>
          <w:u w:val="single"/>
        </w:rPr>
        <w:t>COVER PAGE</w:t>
      </w:r>
    </w:p>
    <w:p w14:paraId="6F793C3E" w14:textId="77777777" w:rsidR="003F3D2D" w:rsidRDefault="003F3D2D">
      <w:pPr>
        <w:jc w:val="center"/>
        <w:rPr>
          <w:b/>
          <w:bCs/>
        </w:rPr>
      </w:pPr>
    </w:p>
    <w:p w14:paraId="19091920" w14:textId="77777777" w:rsidR="003F3D2D" w:rsidRDefault="00447CA1">
      <w:pPr>
        <w:jc w:val="both"/>
        <w:rPr>
          <w:rFonts w:ascii="Myriad Pro" w:eastAsia="Myriad Pro" w:hAnsi="Myriad Pro" w:cs="Myriad Pro"/>
          <w:b/>
          <w:bCs/>
          <w:sz w:val="20"/>
          <w:szCs w:val="20"/>
        </w:rPr>
      </w:pPr>
      <w:r>
        <w:rPr>
          <w:rFonts w:ascii="Myriad Pro" w:eastAsia="Myriad Pro" w:hAnsi="Myriad Pro" w:cs="Myriad Pro"/>
          <w:b/>
          <w:bCs/>
          <w:sz w:val="20"/>
          <w:szCs w:val="20"/>
        </w:rPr>
        <w:t xml:space="preserve">The ______________________ Federation has sent the entry forms of the following skiers to the </w:t>
      </w:r>
      <w:proofErr w:type="spellStart"/>
      <w:r>
        <w:rPr>
          <w:rFonts w:ascii="Myriad Pro" w:eastAsia="Myriad Pro" w:hAnsi="Myriad Pro" w:cs="Myriad Pro"/>
          <w:b/>
          <w:bCs/>
          <w:sz w:val="20"/>
          <w:szCs w:val="20"/>
        </w:rPr>
        <w:t>organiser</w:t>
      </w:r>
      <w:proofErr w:type="spellEnd"/>
      <w:r>
        <w:rPr>
          <w:rFonts w:ascii="Myriad Pro" w:eastAsia="Myriad Pro" w:hAnsi="Myriad Pro" w:cs="Myriad Pro"/>
          <w:b/>
          <w:bCs/>
          <w:sz w:val="20"/>
          <w:szCs w:val="20"/>
        </w:rPr>
        <w:t xml:space="preserve"> of the above titled event (please write in capital letters):</w:t>
      </w:r>
    </w:p>
    <w:p w14:paraId="0D15AB2F" w14:textId="77777777" w:rsidR="003F3D2D" w:rsidRDefault="00447CA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 Add rows to this form as necessary.</w:t>
      </w:r>
    </w:p>
    <w:p w14:paraId="1354D34A" w14:textId="77777777" w:rsidR="003F3D2D" w:rsidRDefault="003F3D2D">
      <w:pPr>
        <w:rPr>
          <w:rFonts w:ascii="Arial" w:eastAsia="Arial" w:hAnsi="Arial" w:cs="Arial"/>
          <w:b/>
          <w:bCs/>
          <w:sz w:val="22"/>
          <w:szCs w:val="22"/>
        </w:rPr>
      </w:pPr>
    </w:p>
    <w:p w14:paraId="383A6D9D" w14:textId="77777777" w:rsidR="003F3D2D" w:rsidRDefault="00447CA1">
      <w:pPr>
        <w:rPr>
          <w:rFonts w:ascii="Arial" w:eastAsia="Arial" w:hAnsi="Arial" w:cs="Arial"/>
          <w:b/>
          <w:bCs/>
          <w:sz w:val="22"/>
          <w:szCs w:val="22"/>
          <w:lang w:val="fr-FR"/>
        </w:rPr>
      </w:pPr>
      <w:r>
        <w:rPr>
          <w:rFonts w:ascii="Arial" w:eastAsia="Arial" w:hAnsi="Arial" w:cs="Arial"/>
          <w:b/>
          <w:bCs/>
          <w:sz w:val="22"/>
          <w:szCs w:val="22"/>
          <w:lang w:val="fr-FR"/>
        </w:rPr>
        <w:t>Contact Person:</w:t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ab/>
      </w:r>
      <w:r>
        <w:rPr>
          <w:rFonts w:ascii="Arial" w:eastAsia="Arial" w:hAnsi="Arial" w:cs="Arial"/>
          <w:b/>
          <w:bCs/>
          <w:sz w:val="22"/>
          <w:szCs w:val="22"/>
          <w:lang w:val="fr-FR"/>
        </w:rPr>
        <w:tab/>
        <w:t xml:space="preserve">   email:</w:t>
      </w:r>
    </w:p>
    <w:p w14:paraId="348BEE90" w14:textId="77777777" w:rsidR="003F3D2D" w:rsidRDefault="00447CA1">
      <w:pPr>
        <w:rPr>
          <w:rFonts w:ascii="Arial" w:eastAsia="Arial" w:hAnsi="Arial" w:cs="Arial"/>
          <w:b/>
          <w:bCs/>
          <w:sz w:val="22"/>
          <w:szCs w:val="22"/>
          <w:lang w:val="fr-FR"/>
        </w:rPr>
      </w:pPr>
      <w:r>
        <w:rPr>
          <w:rFonts w:ascii="Arial" w:eastAsia="Arial" w:hAnsi="Arial" w:cs="Arial"/>
          <w:b/>
          <w:bCs/>
          <w:sz w:val="22"/>
          <w:szCs w:val="22"/>
          <w:lang w:val="fr-FR"/>
        </w:rPr>
        <w:tab/>
      </w:r>
    </w:p>
    <w:tbl>
      <w:tblPr>
        <w:tblStyle w:val="TableGrid"/>
        <w:tblpPr w:leftFromText="180" w:rightFromText="180" w:vertAnchor="text" w:horzAnchor="page" w:tblpX="8028" w:tblpY="-647"/>
        <w:tblW w:w="0" w:type="auto"/>
        <w:tblLook w:val="04A0" w:firstRow="1" w:lastRow="0" w:firstColumn="1" w:lastColumn="0" w:noHBand="0" w:noVBand="1"/>
      </w:tblPr>
      <w:tblGrid>
        <w:gridCol w:w="1954"/>
        <w:gridCol w:w="1847"/>
        <w:gridCol w:w="711"/>
        <w:gridCol w:w="1419"/>
        <w:gridCol w:w="1562"/>
      </w:tblGrid>
      <w:tr w:rsidR="00447CA1" w14:paraId="473FB834" w14:textId="77777777" w:rsidTr="00447CA1">
        <w:trPr>
          <w:trHeight w:val="368"/>
        </w:trPr>
        <w:tc>
          <w:tcPr>
            <w:tcW w:w="1954" w:type="dxa"/>
          </w:tcPr>
          <w:p w14:paraId="774BCB92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Family Name</w:t>
            </w:r>
          </w:p>
        </w:tc>
        <w:tc>
          <w:tcPr>
            <w:tcW w:w="1847" w:type="dxa"/>
          </w:tcPr>
          <w:p w14:paraId="31CDA843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First Name</w:t>
            </w:r>
          </w:p>
        </w:tc>
        <w:tc>
          <w:tcPr>
            <w:tcW w:w="711" w:type="dxa"/>
          </w:tcPr>
          <w:p w14:paraId="39BCCE82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Sex</w:t>
            </w:r>
          </w:p>
        </w:tc>
        <w:tc>
          <w:tcPr>
            <w:tcW w:w="1419" w:type="dxa"/>
          </w:tcPr>
          <w:p w14:paraId="1B4B2599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proofErr w:type="spellStart"/>
            <w:r>
              <w:t>Jr</w:t>
            </w:r>
            <w:proofErr w:type="spellEnd"/>
            <w:r>
              <w:t>/</w:t>
            </w:r>
            <w:proofErr w:type="spellStart"/>
            <w:r>
              <w:t>Snr</w:t>
            </w:r>
            <w:proofErr w:type="spellEnd"/>
            <w:r>
              <w:t>/Open</w:t>
            </w:r>
          </w:p>
        </w:tc>
        <w:tc>
          <w:tcPr>
            <w:tcW w:w="1562" w:type="dxa"/>
          </w:tcPr>
          <w:p w14:paraId="2CEE264A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Date of Birth</w:t>
            </w:r>
          </w:p>
        </w:tc>
      </w:tr>
      <w:tr w:rsidR="00447CA1" w14:paraId="20AB4B48" w14:textId="77777777" w:rsidTr="00447CA1">
        <w:trPr>
          <w:trHeight w:val="368"/>
        </w:trPr>
        <w:tc>
          <w:tcPr>
            <w:tcW w:w="1954" w:type="dxa"/>
          </w:tcPr>
          <w:p w14:paraId="728A7C21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7" w:type="dxa"/>
          </w:tcPr>
          <w:p w14:paraId="45C8E4A4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11" w:type="dxa"/>
          </w:tcPr>
          <w:p w14:paraId="46F83BB9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9" w:type="dxa"/>
          </w:tcPr>
          <w:p w14:paraId="3C18015F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62" w:type="dxa"/>
          </w:tcPr>
          <w:p w14:paraId="7FF97931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47CA1" w14:paraId="49C619CA" w14:textId="77777777" w:rsidTr="00447CA1">
        <w:trPr>
          <w:trHeight w:val="353"/>
        </w:trPr>
        <w:tc>
          <w:tcPr>
            <w:tcW w:w="1954" w:type="dxa"/>
            <w:shd w:val="clear" w:color="auto" w:fill="D9D9D9" w:themeFill="background1" w:themeFillShade="D9"/>
          </w:tcPr>
          <w:p w14:paraId="6673D402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7" w:type="dxa"/>
            <w:shd w:val="clear" w:color="auto" w:fill="D9D9D9" w:themeFill="background1" w:themeFillShade="D9"/>
          </w:tcPr>
          <w:p w14:paraId="04993C2D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05A64FF6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58563A07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14:paraId="7EFCF814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47CA1" w14:paraId="1CE49D91" w14:textId="77777777" w:rsidTr="00447CA1">
        <w:trPr>
          <w:trHeight w:val="368"/>
        </w:trPr>
        <w:tc>
          <w:tcPr>
            <w:tcW w:w="1954" w:type="dxa"/>
          </w:tcPr>
          <w:p w14:paraId="4FD84468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7" w:type="dxa"/>
          </w:tcPr>
          <w:p w14:paraId="36C52472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11" w:type="dxa"/>
          </w:tcPr>
          <w:p w14:paraId="4413FB03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9" w:type="dxa"/>
          </w:tcPr>
          <w:p w14:paraId="4D917483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62" w:type="dxa"/>
          </w:tcPr>
          <w:p w14:paraId="602F97EF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47CA1" w14:paraId="72EBA71E" w14:textId="77777777" w:rsidTr="00447CA1">
        <w:trPr>
          <w:trHeight w:val="353"/>
        </w:trPr>
        <w:tc>
          <w:tcPr>
            <w:tcW w:w="1954" w:type="dxa"/>
            <w:shd w:val="clear" w:color="auto" w:fill="D9D9D9" w:themeFill="background1" w:themeFillShade="D9"/>
          </w:tcPr>
          <w:p w14:paraId="097D932E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7" w:type="dxa"/>
            <w:shd w:val="clear" w:color="auto" w:fill="D9D9D9" w:themeFill="background1" w:themeFillShade="D9"/>
          </w:tcPr>
          <w:p w14:paraId="3183F479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2E46989B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65593332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14:paraId="2A0DEA8B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47CA1" w14:paraId="6C7684E2" w14:textId="77777777" w:rsidTr="00447CA1">
        <w:trPr>
          <w:trHeight w:val="353"/>
        </w:trPr>
        <w:tc>
          <w:tcPr>
            <w:tcW w:w="1954" w:type="dxa"/>
          </w:tcPr>
          <w:p w14:paraId="557714D2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7" w:type="dxa"/>
          </w:tcPr>
          <w:p w14:paraId="54669DEB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11" w:type="dxa"/>
          </w:tcPr>
          <w:p w14:paraId="7FC53435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9" w:type="dxa"/>
          </w:tcPr>
          <w:p w14:paraId="4B70CE6A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62" w:type="dxa"/>
          </w:tcPr>
          <w:p w14:paraId="41AB8768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47CA1" w14:paraId="545CDE4D" w14:textId="77777777" w:rsidTr="00447CA1">
        <w:trPr>
          <w:trHeight w:val="368"/>
        </w:trPr>
        <w:tc>
          <w:tcPr>
            <w:tcW w:w="1954" w:type="dxa"/>
            <w:shd w:val="clear" w:color="auto" w:fill="D9D9D9" w:themeFill="background1" w:themeFillShade="D9"/>
          </w:tcPr>
          <w:p w14:paraId="19D4C5B8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7" w:type="dxa"/>
            <w:shd w:val="clear" w:color="auto" w:fill="D9D9D9" w:themeFill="background1" w:themeFillShade="D9"/>
          </w:tcPr>
          <w:p w14:paraId="12B1E1D0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4D30A45B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5E1E0EF3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62" w:type="dxa"/>
            <w:shd w:val="clear" w:color="auto" w:fill="D9D9D9" w:themeFill="background1" w:themeFillShade="D9"/>
          </w:tcPr>
          <w:p w14:paraId="42305C97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447CA1" w14:paraId="412E96A0" w14:textId="77777777" w:rsidTr="00447CA1">
        <w:trPr>
          <w:trHeight w:val="368"/>
        </w:trPr>
        <w:tc>
          <w:tcPr>
            <w:tcW w:w="1954" w:type="dxa"/>
          </w:tcPr>
          <w:p w14:paraId="09C91AD3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847" w:type="dxa"/>
          </w:tcPr>
          <w:p w14:paraId="0316C4E2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711" w:type="dxa"/>
          </w:tcPr>
          <w:p w14:paraId="1B8BB65F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419" w:type="dxa"/>
          </w:tcPr>
          <w:p w14:paraId="59E00AB1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562" w:type="dxa"/>
          </w:tcPr>
          <w:p w14:paraId="03071148" w14:textId="77777777" w:rsidR="00447CA1" w:rsidRDefault="00447CA1" w:rsidP="00447C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3555D0F" w14:textId="77777777" w:rsidR="003F3D2D" w:rsidRDefault="00447CA1">
      <w:pPr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sz w:val="20"/>
          <w:szCs w:val="20"/>
        </w:rPr>
        <w:t xml:space="preserve">Return the forms to the Secretary of the </w:t>
      </w:r>
      <w:proofErr w:type="spellStart"/>
      <w:r>
        <w:rPr>
          <w:rFonts w:ascii="Myriad Pro" w:eastAsia="Myriad Pro" w:hAnsi="Myriad Pro" w:cs="Myriad Pro"/>
          <w:sz w:val="20"/>
          <w:szCs w:val="20"/>
        </w:rPr>
        <w:t>Organising</w:t>
      </w:r>
      <w:proofErr w:type="spellEnd"/>
      <w:r>
        <w:rPr>
          <w:rFonts w:ascii="Myriad Pro" w:eastAsia="Myriad Pro" w:hAnsi="Myriad Pro" w:cs="Myriad Pro"/>
          <w:sz w:val="20"/>
          <w:szCs w:val="20"/>
        </w:rPr>
        <w:t xml:space="preserve"> Committee, Confederation Barefoot Council Chairman, and the WBC Chairman</w:t>
      </w:r>
    </w:p>
    <w:p w14:paraId="6CDFC643" w14:textId="7CF9BEAE" w:rsidR="003F3D2D" w:rsidRDefault="00447CA1">
      <w:pPr>
        <w:rPr>
          <w:rFonts w:ascii="Myriad Pro" w:eastAsia="Myriad Pro" w:hAnsi="Myriad Pro" w:cs="Myriad Pro"/>
          <w:sz w:val="20"/>
          <w:szCs w:val="20"/>
        </w:rPr>
      </w:pPr>
      <w:proofErr w:type="gramStart"/>
      <w:r>
        <w:rPr>
          <w:rFonts w:ascii="Myriad Pro" w:eastAsia="Myriad Pro" w:hAnsi="Myriad Pro" w:cs="Myriad Pro"/>
          <w:sz w:val="20"/>
          <w:szCs w:val="20"/>
        </w:rPr>
        <w:t>at</w:t>
      </w:r>
      <w:proofErr w:type="gramEnd"/>
      <w:r>
        <w:rPr>
          <w:rFonts w:ascii="Myriad Pro" w:eastAsia="Myriad Pro" w:hAnsi="Myriad Pro" w:cs="Myriad Pro"/>
          <w:sz w:val="20"/>
          <w:szCs w:val="20"/>
        </w:rPr>
        <w:t xml:space="preserve"> least 4 weeks prior to the start of competition.     Deadline: 1</w:t>
      </w:r>
      <w:r w:rsidR="001F1D44">
        <w:rPr>
          <w:rFonts w:ascii="Myriad Pro" w:eastAsia="Myriad Pro" w:hAnsi="Myriad Pro" w:cs="Myriad Pro"/>
          <w:sz w:val="20"/>
          <w:szCs w:val="20"/>
        </w:rPr>
        <w:t>1/Feb</w:t>
      </w:r>
      <w:bookmarkStart w:id="0" w:name="_GoBack"/>
      <w:bookmarkEnd w:id="0"/>
      <w:r>
        <w:rPr>
          <w:rFonts w:ascii="Myriad Pro" w:eastAsia="Myriad Pro" w:hAnsi="Myriad Pro" w:cs="Myriad Pro"/>
          <w:sz w:val="20"/>
          <w:szCs w:val="20"/>
        </w:rPr>
        <w:t xml:space="preserve">/14     </w:t>
      </w:r>
    </w:p>
    <w:p w14:paraId="5FC5F2EC" w14:textId="77777777" w:rsidR="003F3D2D" w:rsidRDefault="00447CA1">
      <w:pPr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 xml:space="preserve">LOC:  </w:t>
      </w:r>
      <w:hyperlink r:id="rId10" w:history="1">
        <w:r>
          <w:rPr>
            <w:rStyle w:val="Hyperlink0"/>
          </w:rPr>
          <w:t>skiproshop@me.com</w:t>
        </w:r>
      </w:hyperlink>
    </w:p>
    <w:p w14:paraId="480527DE" w14:textId="77777777" w:rsidR="003F3D2D" w:rsidRDefault="00447CA1">
      <w:pPr>
        <w:rPr>
          <w:rFonts w:ascii="Myriad Pro" w:eastAsia="Myriad Pro" w:hAnsi="Myriad Pro" w:cs="Myriad Pro"/>
          <w:sz w:val="18"/>
          <w:szCs w:val="18"/>
        </w:rPr>
      </w:pPr>
      <w:r>
        <w:rPr>
          <w:rFonts w:ascii="Myriad Pro" w:eastAsia="Myriad Pro" w:hAnsi="Myriad Pro" w:cs="Myriad Pro"/>
        </w:rPr>
        <w:t>WBC Chairman</w:t>
      </w:r>
      <w:proofErr w:type="gramStart"/>
      <w:r>
        <w:rPr>
          <w:rFonts w:ascii="Myriad Pro" w:eastAsia="Myriad Pro" w:hAnsi="Myriad Pro" w:cs="Myriad Pro"/>
        </w:rPr>
        <w:t>:   Richard</w:t>
      </w:r>
      <w:proofErr w:type="gramEnd"/>
      <w:r>
        <w:rPr>
          <w:rFonts w:ascii="Myriad Pro" w:eastAsia="Myriad Pro" w:hAnsi="Myriad Pro" w:cs="Myriad Pro"/>
        </w:rPr>
        <w:t xml:space="preserve"> Gray   </w:t>
      </w:r>
      <w:hyperlink r:id="rId11" w:history="1">
        <w:r>
          <w:rPr>
            <w:rStyle w:val="Hyperlink1"/>
          </w:rPr>
          <w:t>g1footer@aol.com</w:t>
        </w:r>
      </w:hyperlink>
    </w:p>
    <w:p w14:paraId="08D74B37" w14:textId="77777777" w:rsidR="003F3D2D" w:rsidRDefault="003F3D2D">
      <w:pPr>
        <w:rPr>
          <w:rFonts w:ascii="Myriad Pro" w:eastAsia="Myriad Pro" w:hAnsi="Myriad Pro" w:cs="Myriad Pro"/>
          <w:sz w:val="18"/>
          <w:szCs w:val="18"/>
        </w:rPr>
      </w:pPr>
    </w:p>
    <w:p w14:paraId="466D2F1C" w14:textId="77777777" w:rsidR="003F3D2D" w:rsidRDefault="00447CA1">
      <w:pPr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NewsGothicStd" w:eastAsia="NewsGothicStd" w:hAnsi="NewsGothicStd" w:cs="NewsGothicStd"/>
          <w:sz w:val="22"/>
          <w:szCs w:val="22"/>
        </w:rPr>
        <w:t>Any Federation not meeting these requirements will not be allowed to compete until the Federation pays to the WBC a fine of $10 (USD) per skier per day after the four week deadline, for each skier not officially entered.</w:t>
      </w:r>
    </w:p>
    <w:p w14:paraId="65B50C80" w14:textId="77777777" w:rsidR="003F3D2D" w:rsidRDefault="003F3D2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6DAD87B4" w14:textId="77777777" w:rsidR="003F3D2D" w:rsidRDefault="00447CA1">
      <w:pPr>
        <w:rPr>
          <w:rFonts w:ascii="Verdana" w:eastAsia="Verdana" w:hAnsi="Verdana" w:cs="Verdana"/>
          <w:b/>
          <w:bCs/>
          <w:i/>
          <w:iCs/>
          <w:sz w:val="16"/>
          <w:szCs w:val="16"/>
          <w:u w:val="single"/>
        </w:rPr>
      </w:pPr>
      <w:r>
        <w:rPr>
          <w:rFonts w:ascii="Verdana" w:eastAsia="Verdana" w:hAnsi="Verdana" w:cs="Verdana"/>
          <w:b/>
          <w:bCs/>
          <w:i/>
          <w:iCs/>
          <w:sz w:val="16"/>
          <w:szCs w:val="16"/>
          <w:u w:val="single"/>
        </w:rPr>
        <w:t>Doping control</w:t>
      </w:r>
    </w:p>
    <w:p w14:paraId="353BF23D" w14:textId="07FED0EE" w:rsidR="003F3D2D" w:rsidRDefault="00447CA1">
      <w:pPr>
        <w:ind w:left="54"/>
        <w:rPr>
          <w:rFonts w:ascii="Verdana" w:eastAsia="Verdana" w:hAnsi="Verdana" w:cs="Verdana"/>
          <w:i/>
          <w:iCs/>
          <w:sz w:val="16"/>
          <w:szCs w:val="16"/>
        </w:rPr>
      </w:pPr>
      <w:r>
        <w:rPr>
          <w:rFonts w:ascii="Verdana" w:eastAsia="Verdana" w:hAnsi="Verdana" w:cs="Verdana"/>
          <w:i/>
          <w:iCs/>
          <w:sz w:val="16"/>
          <w:szCs w:val="16"/>
        </w:rPr>
        <w:t>In accordance with the IWWF Anti-Doping Rules, drug controls will be conducted during this competition. In entering this competition all riders agree to be subject to doping control. </w:t>
      </w:r>
      <w:r>
        <w:rPr>
          <w:sz w:val="16"/>
          <w:szCs w:val="16"/>
        </w:rPr>
        <w:t> </w:t>
      </w:r>
      <w:r>
        <w:rPr>
          <w:rFonts w:ascii="Verdana" w:eastAsia="Verdana" w:hAnsi="Verdana" w:cs="Verdana"/>
          <w:i/>
          <w:iCs/>
          <w:sz w:val="16"/>
          <w:szCs w:val="16"/>
        </w:rPr>
        <w:t xml:space="preserve">Information about the IWWF Anti-Doping </w:t>
      </w:r>
      <w:proofErr w:type="spellStart"/>
      <w:r>
        <w:rPr>
          <w:rFonts w:ascii="Verdana" w:eastAsia="Verdana" w:hAnsi="Verdana" w:cs="Verdana"/>
          <w:i/>
          <w:iCs/>
          <w:sz w:val="16"/>
          <w:szCs w:val="16"/>
        </w:rPr>
        <w:t>programme</w:t>
      </w:r>
      <w:proofErr w:type="spellEnd"/>
      <w:r>
        <w:rPr>
          <w:rFonts w:ascii="Verdana" w:eastAsia="Verdana" w:hAnsi="Verdana" w:cs="Verdana"/>
          <w:i/>
          <w:iCs/>
          <w:sz w:val="16"/>
          <w:szCs w:val="16"/>
        </w:rPr>
        <w:t xml:space="preserve"> can be found at: </w:t>
      </w:r>
      <w:r>
        <w:rPr>
          <w:rFonts w:ascii="Verdana" w:eastAsia="Verdana" w:hAnsi="Verdana" w:cs="Verdana"/>
          <w:b/>
          <w:bCs/>
          <w:i/>
          <w:iCs/>
          <w:sz w:val="16"/>
          <w:szCs w:val="16"/>
        </w:rPr>
        <w:t xml:space="preserve"> </w:t>
      </w:r>
      <w:r w:rsidR="009C5901" w:rsidRPr="009C5901">
        <w:t>http://www.iwsf.com/AntiDoping/2013%20WEBpageinformation.htm</w:t>
      </w:r>
      <w:r>
        <w:rPr>
          <w:rFonts w:ascii="Verdana" w:eastAsia="Verdana" w:hAnsi="Verdana" w:cs="Verdana"/>
          <w:i/>
          <w:iCs/>
          <w:sz w:val="16"/>
          <w:szCs w:val="16"/>
        </w:rPr>
        <w:t> where there are also links to the list of banned substances.</w:t>
      </w:r>
    </w:p>
    <w:p w14:paraId="57C8CCB9" w14:textId="77777777" w:rsidR="003F3D2D" w:rsidRDefault="00447CA1">
      <w:pPr>
        <w:ind w:left="54"/>
        <w:jc w:val="center"/>
      </w:pPr>
      <w:r>
        <w:rPr>
          <w:rFonts w:ascii="Verdana" w:eastAsia="Verdana" w:hAnsi="Verdana" w:cs="Verdana"/>
          <w:b/>
          <w:bCs/>
          <w:i/>
          <w:iCs/>
          <w:sz w:val="16"/>
          <w:szCs w:val="16"/>
        </w:rPr>
        <w:t xml:space="preserve"> </w:t>
      </w:r>
      <w:r>
        <w:rPr>
          <w:b/>
          <w:bCs/>
        </w:rPr>
        <w:t xml:space="preserve">       </w:t>
      </w:r>
      <w:r>
        <w:rPr>
          <w:b/>
          <w:bCs/>
        </w:rPr>
        <w:tab/>
        <w:t xml:space="preserve">                        </w:t>
      </w:r>
    </w:p>
    <w:p w14:paraId="4D62C8BF" w14:textId="77777777" w:rsidR="003F3D2D" w:rsidRDefault="003F3D2D"/>
    <w:p w14:paraId="61BC24AC" w14:textId="77777777" w:rsidR="00447CA1" w:rsidRDefault="00447CA1"/>
    <w:p w14:paraId="09D7B9CC" w14:textId="77777777" w:rsidR="00447CA1" w:rsidRDefault="00447CA1"/>
    <w:p w14:paraId="33FF7C62" w14:textId="77777777" w:rsidR="00447CA1" w:rsidRDefault="00447CA1"/>
    <w:p w14:paraId="6B539B0F" w14:textId="77777777" w:rsidR="00447CA1" w:rsidRDefault="00447CA1"/>
    <w:p w14:paraId="01707807" w14:textId="77777777" w:rsidR="00447CA1" w:rsidRDefault="00447CA1"/>
    <w:sectPr w:rsidR="00447CA1">
      <w:headerReference w:type="default" r:id="rId12"/>
      <w:footerReference w:type="default" r:id="rId13"/>
      <w:pgSz w:w="16837" w:h="11906" w:orient="landscape"/>
      <w:pgMar w:top="432" w:right="1440" w:bottom="259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850D" w14:textId="77777777" w:rsidR="003A3C05" w:rsidRDefault="00447CA1">
      <w:r>
        <w:separator/>
      </w:r>
    </w:p>
  </w:endnote>
  <w:endnote w:type="continuationSeparator" w:id="0">
    <w:p w14:paraId="6CFBF31F" w14:textId="77777777" w:rsidR="003A3C05" w:rsidRDefault="0044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kia">
    <w:panose1 w:val="020D0502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sGothic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82033" w14:textId="77777777" w:rsidR="003F3D2D" w:rsidRDefault="003F3D2D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8E2F1" w14:textId="77777777" w:rsidR="003A3C05" w:rsidRDefault="00447CA1">
      <w:r>
        <w:separator/>
      </w:r>
    </w:p>
  </w:footnote>
  <w:footnote w:type="continuationSeparator" w:id="0">
    <w:p w14:paraId="5EACC113" w14:textId="77777777" w:rsidR="003A3C05" w:rsidRDefault="00447C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148FF" w14:textId="77777777" w:rsidR="003F3D2D" w:rsidRDefault="003F3D2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F3D2D"/>
    <w:rsid w:val="001F1D44"/>
    <w:rsid w:val="003A3C05"/>
    <w:rsid w:val="003F3D2D"/>
    <w:rsid w:val="00447CA1"/>
    <w:rsid w:val="009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152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Myriad Pro" w:eastAsia="Myriad Pro" w:hAnsi="Myriad Pro" w:cs="Myriad Pro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Verdana" w:eastAsia="Verdana" w:hAnsi="Verdana" w:cs="Verdana"/>
      <w:b/>
      <w:bCs/>
      <w:i/>
      <w:iCs/>
      <w:color w:val="0000FF"/>
      <w:sz w:val="16"/>
      <w:szCs w:val="16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A1"/>
    <w:rPr>
      <w:rFonts w:ascii="Lucida Grande" w:eastAsia="Times New Roman" w:hAnsi="Lucida Grande" w:cs="Lucida Grande"/>
      <w:color w:val="000000"/>
      <w:sz w:val="18"/>
      <w:szCs w:val="18"/>
      <w:u w:color="000000"/>
      <w:lang w:val="en-US"/>
    </w:rPr>
  </w:style>
  <w:style w:type="table" w:styleId="TableGrid">
    <w:name w:val="Table Grid"/>
    <w:basedOn w:val="TableNormal"/>
    <w:uiPriority w:val="59"/>
    <w:rsid w:val="0044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Myriad Pro" w:eastAsia="Myriad Pro" w:hAnsi="Myriad Pro" w:cs="Myriad Pro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Verdana" w:eastAsia="Verdana" w:hAnsi="Verdana" w:cs="Verdana"/>
      <w:b/>
      <w:bCs/>
      <w:i/>
      <w:iCs/>
      <w:color w:val="0000FF"/>
      <w:sz w:val="16"/>
      <w:szCs w:val="16"/>
      <w:u w:val="single" w:color="00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C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A1"/>
    <w:rPr>
      <w:rFonts w:ascii="Lucida Grande" w:eastAsia="Times New Roman" w:hAnsi="Lucida Grande" w:cs="Lucida Grande"/>
      <w:color w:val="000000"/>
      <w:sz w:val="18"/>
      <w:szCs w:val="18"/>
      <w:u w:color="000000"/>
      <w:lang w:val="en-US"/>
    </w:rPr>
  </w:style>
  <w:style w:type="table" w:styleId="TableGrid">
    <w:name w:val="Table Grid"/>
    <w:basedOn w:val="TableNormal"/>
    <w:uiPriority w:val="59"/>
    <w:rsid w:val="0044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1footer@aol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yperlink" Target="mailto:skiproshop@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1265</Characters>
  <Application>Microsoft Macintosh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</cp:lastModifiedBy>
  <cp:revision>4</cp:revision>
  <dcterms:created xsi:type="dcterms:W3CDTF">2013-12-04T20:38:00Z</dcterms:created>
  <dcterms:modified xsi:type="dcterms:W3CDTF">2013-12-18T23:04:00Z</dcterms:modified>
</cp:coreProperties>
</file>