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B2" w:rsidRDefault="00C74FB2">
      <w:pPr>
        <w:spacing w:before="240" w:after="240" w:line="360" w:lineRule="auto"/>
        <w:rPr>
          <w:b/>
          <w:bCs/>
          <w:sz w:val="56"/>
          <w:szCs w:val="56"/>
        </w:rPr>
      </w:pPr>
      <w:bookmarkStart w:id="0" w:name="_GoBack"/>
      <w:bookmarkEnd w:id="0"/>
      <w:r>
        <w:rPr>
          <w:b/>
          <w:bCs/>
          <w:sz w:val="56"/>
          <w:szCs w:val="56"/>
        </w:rPr>
        <w:t>Chief Drivers Responsibilities</w:t>
      </w:r>
    </w:p>
    <w:p w:rsidR="00C74FB2" w:rsidRDefault="00C74FB2">
      <w:pPr>
        <w:spacing w:before="240" w:after="240" w:line="360" w:lineRule="auto"/>
      </w:pPr>
      <w:r>
        <w:t>Following appointment to the position of CD to the World Championships:</w:t>
      </w:r>
    </w:p>
    <w:p w:rsidR="00C74FB2" w:rsidRDefault="00C74FB2">
      <w:pPr>
        <w:pStyle w:val="ListParagraph"/>
        <w:numPr>
          <w:ilvl w:val="0"/>
          <w:numId w:val="2"/>
        </w:numPr>
        <w:tabs>
          <w:tab w:val="left" w:pos="426"/>
        </w:tabs>
        <w:spacing w:before="240" w:after="240" w:line="360" w:lineRule="auto"/>
      </w:pPr>
      <w:r>
        <w:t>Establish communication with official drivers and reserves – early communication will help identify any shortcomings</w:t>
      </w:r>
    </w:p>
    <w:p w:rsidR="00C74FB2" w:rsidRDefault="00C74FB2">
      <w:pPr>
        <w:pStyle w:val="ListParagraph"/>
        <w:numPr>
          <w:ilvl w:val="0"/>
          <w:numId w:val="2"/>
        </w:numPr>
        <w:tabs>
          <w:tab w:val="left" w:pos="426"/>
        </w:tabs>
        <w:spacing w:before="240" w:after="240" w:line="360" w:lineRule="auto"/>
      </w:pPr>
      <w:r>
        <w:t>Keep in regular communication with your team – notify drivers of their obligations and your expectations.</w:t>
      </w:r>
    </w:p>
    <w:p w:rsidR="00C74FB2" w:rsidRDefault="00C74FB2">
      <w:pPr>
        <w:pStyle w:val="ListParagraph"/>
        <w:numPr>
          <w:ilvl w:val="0"/>
          <w:numId w:val="2"/>
        </w:numPr>
        <w:tabs>
          <w:tab w:val="left" w:pos="426"/>
        </w:tabs>
        <w:spacing w:before="240" w:after="240" w:line="360" w:lineRule="auto"/>
      </w:pPr>
      <w:r>
        <w:t>Report to LOC, Tournament Director and Chief Judge regularly leading up to tournament</w:t>
      </w:r>
    </w:p>
    <w:p w:rsidR="00C74FB2" w:rsidRDefault="00C74FB2">
      <w:pPr>
        <w:pStyle w:val="ListParagraph"/>
        <w:numPr>
          <w:ilvl w:val="0"/>
          <w:numId w:val="2"/>
        </w:numPr>
        <w:tabs>
          <w:tab w:val="clear" w:pos="720"/>
          <w:tab w:val="left" w:pos="426"/>
        </w:tabs>
        <w:spacing w:before="240" w:after="240" w:line="360" w:lineRule="auto"/>
        <w:ind w:left="1080"/>
      </w:pPr>
      <w:r>
        <w:t>Points that you will need to clarify: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t>boat insurance and personal liability</w:t>
      </w:r>
      <w:r>
        <w:br/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ab/>
      </w:r>
      <w:r>
        <w:t>type, horsepower and number of tournament boats</w:t>
      </w:r>
      <w:r>
        <w:br/>
        <w:t>-</w:t>
      </w:r>
      <w:r>
        <w:tab/>
        <w:t>pre-tournament boat inspections</w:t>
      </w:r>
      <w:r>
        <w:br/>
        <w:t>-</w:t>
      </w:r>
      <w:r>
        <w:tab/>
        <w:t>speed conversion charts fitted to boats</w:t>
      </w:r>
      <w:r>
        <w:br/>
        <w:t>-</w:t>
      </w:r>
      <w:r>
        <w:tab/>
        <w:t>spare batteries; radios; timers; GPS</w:t>
      </w:r>
      <w:r>
        <w:rPr>
          <w:rFonts w:ascii="Arial" w:hAnsi="Arial" w:cs="Arial"/>
        </w:rPr>
        <w:br/>
        <w:t>-</w:t>
      </w:r>
      <w:r>
        <w:rPr>
          <w:rFonts w:ascii="Arial" w:hAnsi="Arial" w:cs="Arial"/>
        </w:rPr>
        <w:tab/>
      </w:r>
      <w:r>
        <w:t xml:space="preserve">re-fuelling procedures and responsibilities                                                                                   - </w:t>
      </w:r>
      <w:r>
        <w:tab/>
        <w:t>boat cleaning supplies and proper procedures</w:t>
      </w:r>
      <w:r>
        <w:br/>
        <w:t>-</w:t>
      </w:r>
      <w:r>
        <w:tab/>
        <w:t>is the tournament to be run on 1 or 2 lakes</w:t>
      </w:r>
      <w:r>
        <w:br/>
        <w:t>-</w:t>
      </w:r>
      <w:r>
        <w:tab/>
        <w:t>is the Jump event to be run on 1 or 2 lakes</w:t>
      </w:r>
      <w:r>
        <w:br/>
        <w:t>-</w:t>
      </w:r>
      <w:r>
        <w:tab/>
        <w:t xml:space="preserve">are there sufficient appointed tournament drivers </w:t>
      </w:r>
      <w:r>
        <w:rPr>
          <w:rFonts w:ascii="Arial" w:hAnsi="Arial" w:cs="Arial"/>
        </w:rPr>
        <w:br/>
        <w:t>-</w:t>
      </w:r>
      <w:r>
        <w:rPr>
          <w:rFonts w:ascii="Arial" w:hAnsi="Arial" w:cs="Arial"/>
        </w:rPr>
        <w:tab/>
      </w:r>
      <w:r>
        <w:t>can non-tournament appointed drivers be used if necessary during familiarisation and preliminary rounds – if so do they need to sit WBC Driver quiz – do they need to achieve same pass rate as officially appointed drivers ?</w:t>
      </w:r>
      <w:r>
        <w:rPr>
          <w:rFonts w:ascii="Arial" w:hAnsi="Arial" w:cs="Arial"/>
        </w:rPr>
        <w:br/>
        <w:t>-</w:t>
      </w:r>
      <w:r>
        <w:rPr>
          <w:rFonts w:ascii="Arial" w:hAnsi="Arial" w:cs="Arial"/>
        </w:rPr>
        <w:tab/>
      </w:r>
      <w:r>
        <w:t>sufficient refreshment (water) available</w:t>
      </w:r>
    </w:p>
    <w:p w:rsidR="00C74FB2" w:rsidRDefault="00C74FB2">
      <w:pPr>
        <w:pStyle w:val="ListParagraph"/>
        <w:tabs>
          <w:tab w:val="left" w:pos="426"/>
          <w:tab w:val="left" w:pos="709"/>
          <w:tab w:val="left" w:pos="993"/>
        </w:tabs>
        <w:spacing w:before="240" w:after="240" w:line="360" w:lineRule="auto"/>
        <w:ind w:left="426"/>
        <w:rPr>
          <w:rFonts w:ascii="Arial" w:hAnsi="Arial" w:cs="Arial"/>
        </w:rPr>
      </w:pPr>
    </w:p>
    <w:p w:rsidR="00C74FB2" w:rsidRDefault="00C74FB2">
      <w:pPr>
        <w:pStyle w:val="ListParagraph"/>
        <w:numPr>
          <w:ilvl w:val="0"/>
          <w:numId w:val="2"/>
        </w:numPr>
        <w:tabs>
          <w:tab w:val="left" w:pos="426"/>
          <w:tab w:val="left" w:pos="993"/>
        </w:tabs>
        <w:spacing w:before="240" w:after="240" w:line="360" w:lineRule="auto"/>
      </w:pPr>
      <w:r>
        <w:t>Arrive on-site as early as possible</w:t>
      </w:r>
    </w:p>
    <w:p w:rsidR="00C74FB2" w:rsidRDefault="00C74FB2">
      <w:pPr>
        <w:pStyle w:val="ListParagraph"/>
        <w:numPr>
          <w:ilvl w:val="0"/>
          <w:numId w:val="2"/>
        </w:numPr>
        <w:tabs>
          <w:tab w:val="left" w:pos="426"/>
          <w:tab w:val="left" w:pos="993"/>
        </w:tabs>
        <w:spacing w:before="240" w:after="240" w:line="360" w:lineRule="auto"/>
        <w:rPr>
          <w:rFonts w:ascii="Arial" w:hAnsi="Arial" w:cs="Arial"/>
        </w:rPr>
      </w:pPr>
      <w:r>
        <w:t>Carry out inventory of tools supplied – boats; trailers; boat attachments (towers/SFH/pylons); fuelling stations; ropes/handles/clips; LOC support (tournament team); docks; tow vehicles for launching boats</w:t>
      </w:r>
    </w:p>
    <w:p w:rsidR="00C74FB2" w:rsidRDefault="00C74FB2">
      <w:pPr>
        <w:pStyle w:val="ListParagraph"/>
        <w:numPr>
          <w:ilvl w:val="0"/>
          <w:numId w:val="2"/>
        </w:numPr>
        <w:tabs>
          <w:tab w:val="left" w:pos="426"/>
          <w:tab w:val="left" w:pos="993"/>
        </w:tabs>
        <w:spacing w:before="240" w:after="240" w:line="360" w:lineRule="auto"/>
        <w:rPr>
          <w:rFonts w:ascii="Arial" w:hAnsi="Arial" w:cs="Arial"/>
        </w:rPr>
      </w:pPr>
      <w:r>
        <w:t>Ensure all boats are equipped with speedo conversion charts – recommended to make some before arriving at tournament in case LOC hasn’t</w:t>
      </w:r>
    </w:p>
    <w:p w:rsidR="00C74FB2" w:rsidRDefault="00C74FB2">
      <w:pPr>
        <w:pStyle w:val="ListParagraph"/>
        <w:numPr>
          <w:ilvl w:val="0"/>
          <w:numId w:val="2"/>
        </w:numPr>
        <w:tabs>
          <w:tab w:val="left" w:pos="426"/>
          <w:tab w:val="left" w:pos="993"/>
        </w:tabs>
        <w:spacing w:before="240" w:after="240" w:line="360" w:lineRule="auto"/>
        <w:rPr>
          <w:rFonts w:ascii="Arial" w:hAnsi="Arial" w:cs="Arial"/>
        </w:rPr>
      </w:pPr>
      <w:r>
        <w:t>Recon site– locate all infrastructure: Judges HQ; Scorers; Video HQ; LOC HQ; Announcers; Parking; Washrooms</w:t>
      </w:r>
    </w:p>
    <w:p w:rsidR="00C74FB2" w:rsidRDefault="00C74FB2">
      <w:pPr>
        <w:pStyle w:val="ListParagraph"/>
        <w:numPr>
          <w:ilvl w:val="0"/>
          <w:numId w:val="2"/>
        </w:numPr>
        <w:tabs>
          <w:tab w:val="left" w:pos="426"/>
          <w:tab w:val="left" w:pos="993"/>
        </w:tabs>
        <w:spacing w:before="240" w:after="240" w:line="360" w:lineRule="auto"/>
      </w:pPr>
      <w:r>
        <w:t>Become aware of any boat servicing /maintenance that may be required during the tournament – follow up if LOC team has this covered</w:t>
      </w:r>
    </w:p>
    <w:sectPr w:rsidR="00C74FB2" w:rsidSect="00C74F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FB2" w:rsidRDefault="00C74F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:rsidR="00C74FB2" w:rsidRDefault="00C74F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ËÎÌå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FB2" w:rsidRDefault="00C74FB2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68.25pt;height:36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FB2" w:rsidRDefault="00C74F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:rsidR="00C74FB2" w:rsidRDefault="00C74F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13A4"/>
    <w:multiLevelType w:val="hybridMultilevel"/>
    <w:tmpl w:val="20DAC2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5F1AFA"/>
    <w:multiLevelType w:val="hybridMultilevel"/>
    <w:tmpl w:val="2DCC791C"/>
    <w:lvl w:ilvl="0" w:tplc="5DAE6D0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FB2"/>
    <w:rsid w:val="00C7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lang w:val="en-NZ" w:eastAsia="zh-C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269</Words>
  <Characters>1536</Characters>
  <Application>Microsoft Office Outlook</Application>
  <DocSecurity>0</DocSecurity>
  <Lines>0</Lines>
  <Paragraphs>0</Paragraphs>
  <ScaleCrop>false</ScaleCrop>
  <Company>University of Waikato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Drivers Responsibilities</dc:title>
  <dc:subject/>
  <dc:creator>Eddie Wilson</dc:creator>
  <cp:keywords/>
  <dc:description/>
  <cp:lastModifiedBy>oscar</cp:lastModifiedBy>
  <cp:revision>4</cp:revision>
  <cp:lastPrinted>2012-08-13T03:10:00Z</cp:lastPrinted>
  <dcterms:created xsi:type="dcterms:W3CDTF">2014-01-02T03:17:00Z</dcterms:created>
  <dcterms:modified xsi:type="dcterms:W3CDTF">2014-02-15T01:28:00Z</dcterms:modified>
</cp:coreProperties>
</file>